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C4804" w14:textId="63E525C5" w:rsidR="009622B3" w:rsidRPr="009622B3" w:rsidRDefault="009622B3" w:rsidP="009622B3">
      <w:pPr>
        <w:jc w:val="center"/>
        <w:rPr>
          <w:b/>
          <w:bCs/>
          <w:sz w:val="32"/>
          <w:szCs w:val="32"/>
        </w:rPr>
      </w:pPr>
      <w:r w:rsidRPr="009622B3">
        <w:rPr>
          <w:b/>
          <w:bCs/>
          <w:sz w:val="32"/>
          <w:szCs w:val="32"/>
        </w:rPr>
        <w:t>METODICKÝ POKYN</w:t>
      </w:r>
    </w:p>
    <w:p w14:paraId="7BF25F23" w14:textId="4B7344E4" w:rsidR="009622B3" w:rsidRDefault="009622B3" w:rsidP="009622B3">
      <w:pPr>
        <w:jc w:val="center"/>
      </w:pPr>
      <w:r>
        <w:t xml:space="preserve">pro udělování příspěvků na </w:t>
      </w:r>
      <w:r w:rsidR="00540027">
        <w:t>pořízení praporu SDH</w:t>
      </w:r>
    </w:p>
    <w:p w14:paraId="3F0EA8FB" w14:textId="77777777" w:rsidR="009622B3" w:rsidRDefault="009622B3" w:rsidP="009622B3">
      <w:pPr>
        <w:jc w:val="both"/>
      </w:pPr>
    </w:p>
    <w:p w14:paraId="43268B0F" w14:textId="12C85287" w:rsidR="009622B3" w:rsidRDefault="009622B3" w:rsidP="009622B3">
      <w:pPr>
        <w:pStyle w:val="Odstavecseseznamem"/>
        <w:numPr>
          <w:ilvl w:val="0"/>
          <w:numId w:val="6"/>
        </w:numPr>
        <w:jc w:val="both"/>
      </w:pPr>
      <w:r>
        <w:t>Základní ustanovení</w:t>
      </w:r>
    </w:p>
    <w:p w14:paraId="76B22B7D" w14:textId="610B9E46" w:rsidR="009622B3" w:rsidRDefault="009622B3" w:rsidP="009622B3">
      <w:pPr>
        <w:pStyle w:val="Odstavecseseznamem"/>
        <w:numPr>
          <w:ilvl w:val="1"/>
          <w:numId w:val="6"/>
        </w:numPr>
        <w:jc w:val="both"/>
      </w:pPr>
      <w:r>
        <w:t xml:space="preserve">Metodický pokyn je vydáván pro rok 2024 – lze tedy žádat o příspěvky na </w:t>
      </w:r>
      <w:r w:rsidR="00540027">
        <w:t>prapory</w:t>
      </w:r>
      <w:r>
        <w:t xml:space="preserve"> </w:t>
      </w:r>
      <w:r w:rsidR="00540027">
        <w:t>schválené</w:t>
      </w:r>
      <w:r>
        <w:t xml:space="preserve"> v roce 2024</w:t>
      </w:r>
      <w:r w:rsidR="00540027">
        <w:t xml:space="preserve"> (s roční lhůtou pro výrobu praporu)</w:t>
      </w:r>
    </w:p>
    <w:p w14:paraId="4FAE614A" w14:textId="36B01C74" w:rsidR="009622B3" w:rsidRDefault="009622B3" w:rsidP="009622B3">
      <w:pPr>
        <w:pStyle w:val="Odstavecseseznamem"/>
        <w:numPr>
          <w:ilvl w:val="1"/>
          <w:numId w:val="6"/>
        </w:numPr>
        <w:jc w:val="both"/>
      </w:pPr>
      <w:r>
        <w:t xml:space="preserve">O příspěvky mohou žádat pouze Sbory dobrovolných hasičů sdružené v Okresním sdružení hasičů Praha – západ </w:t>
      </w:r>
    </w:p>
    <w:p w14:paraId="07E92232" w14:textId="3D50B724" w:rsidR="0047096E" w:rsidRDefault="0047096E" w:rsidP="009622B3">
      <w:pPr>
        <w:pStyle w:val="Odstavecseseznamem"/>
        <w:numPr>
          <w:ilvl w:val="1"/>
          <w:numId w:val="6"/>
        </w:numPr>
        <w:jc w:val="both"/>
      </w:pPr>
      <w:r>
        <w:t>Žadatelem může být pouze Sbor dobrovolných hasičů, který v předchozích 10 letech nezískal příspěvek na pořízení praporu z prostředků OSH či z jiné dotace – toto dokládá čestným prohlášením.</w:t>
      </w:r>
    </w:p>
    <w:p w14:paraId="00701A6C" w14:textId="77777777" w:rsidR="009622B3" w:rsidRDefault="009622B3" w:rsidP="009622B3">
      <w:pPr>
        <w:jc w:val="both"/>
      </w:pPr>
    </w:p>
    <w:p w14:paraId="207B3704" w14:textId="44881EE6" w:rsidR="009622B3" w:rsidRDefault="009622B3" w:rsidP="009622B3">
      <w:pPr>
        <w:pStyle w:val="Odstavecseseznamem"/>
        <w:numPr>
          <w:ilvl w:val="0"/>
          <w:numId w:val="6"/>
        </w:numPr>
        <w:jc w:val="both"/>
      </w:pPr>
      <w:r>
        <w:t>Účel příspěvků</w:t>
      </w:r>
    </w:p>
    <w:p w14:paraId="4F780C83" w14:textId="26C031BD" w:rsidR="009622B3" w:rsidRDefault="009622B3" w:rsidP="00540027">
      <w:pPr>
        <w:pStyle w:val="Odstavecseseznamem"/>
        <w:numPr>
          <w:ilvl w:val="1"/>
          <w:numId w:val="6"/>
        </w:numPr>
        <w:jc w:val="both"/>
      </w:pPr>
      <w:r>
        <w:t xml:space="preserve">Příspěvky lze žádat na </w:t>
      </w:r>
      <w:r w:rsidR="00540027">
        <w:t>pořízení</w:t>
      </w:r>
    </w:p>
    <w:p w14:paraId="7046F381" w14:textId="7E772CCD" w:rsidR="00540027" w:rsidRDefault="00540027" w:rsidP="00540027">
      <w:pPr>
        <w:pStyle w:val="Odstavecseseznamem"/>
        <w:numPr>
          <w:ilvl w:val="2"/>
          <w:numId w:val="6"/>
        </w:numPr>
        <w:jc w:val="both"/>
      </w:pPr>
      <w:r>
        <w:t>Vyšívaného praporu</w:t>
      </w:r>
    </w:p>
    <w:p w14:paraId="14856A14" w14:textId="3A45B02A" w:rsidR="00540027" w:rsidRDefault="00540027" w:rsidP="00540027">
      <w:pPr>
        <w:pStyle w:val="Odstavecseseznamem"/>
        <w:numPr>
          <w:ilvl w:val="2"/>
          <w:numId w:val="6"/>
        </w:numPr>
        <w:jc w:val="both"/>
      </w:pPr>
      <w:r>
        <w:t>Tištěného praporu</w:t>
      </w:r>
    </w:p>
    <w:p w14:paraId="1BFBEC90" w14:textId="77777777" w:rsidR="009622B3" w:rsidRDefault="009622B3" w:rsidP="009622B3">
      <w:pPr>
        <w:jc w:val="both"/>
      </w:pPr>
    </w:p>
    <w:p w14:paraId="0879BE2C" w14:textId="0DBFA153" w:rsidR="009622B3" w:rsidRDefault="009622B3" w:rsidP="009622B3">
      <w:pPr>
        <w:pStyle w:val="Odstavecseseznamem"/>
        <w:numPr>
          <w:ilvl w:val="0"/>
          <w:numId w:val="6"/>
        </w:numPr>
        <w:jc w:val="both"/>
      </w:pPr>
      <w:r>
        <w:t>Žádost a vyřízení žádosti</w:t>
      </w:r>
    </w:p>
    <w:p w14:paraId="25DE3FA8" w14:textId="18EAAD1E" w:rsidR="009622B3" w:rsidRDefault="009622B3" w:rsidP="009622B3">
      <w:pPr>
        <w:pStyle w:val="Odstavecseseznamem"/>
        <w:numPr>
          <w:ilvl w:val="1"/>
          <w:numId w:val="6"/>
        </w:numPr>
        <w:jc w:val="both"/>
      </w:pPr>
      <w:r>
        <w:t>Žádost podává SDH prostřednictvím Kanceláře OSH, doporučena je forma elektronické pošty. Pro žádost není stanoven formulář, SDH žádost podává volnou formou</w:t>
      </w:r>
      <w:r w:rsidR="00D668E7">
        <w:t>.</w:t>
      </w:r>
    </w:p>
    <w:p w14:paraId="643402DD" w14:textId="492B33A6" w:rsidR="00D668E7" w:rsidRDefault="00D668E7" w:rsidP="009622B3">
      <w:pPr>
        <w:pStyle w:val="Odstavecseseznamem"/>
        <w:numPr>
          <w:ilvl w:val="1"/>
          <w:numId w:val="6"/>
        </w:numPr>
        <w:jc w:val="both"/>
      </w:pPr>
      <w:r>
        <w:t xml:space="preserve">Žádost může podat pouze SDH, které má splněny veškeré povinnosti vůči OSH </w:t>
      </w:r>
      <w:r>
        <w:br/>
        <w:t>(členské příspěvky, odeslaná hlášení)</w:t>
      </w:r>
      <w:r w:rsidR="00C40A6F">
        <w:t xml:space="preserve">. </w:t>
      </w:r>
    </w:p>
    <w:p w14:paraId="01A5E493" w14:textId="50B0B688" w:rsidR="009622B3" w:rsidRDefault="009622B3" w:rsidP="009622B3">
      <w:pPr>
        <w:pStyle w:val="Odstavecseseznamem"/>
        <w:numPr>
          <w:ilvl w:val="1"/>
          <w:numId w:val="6"/>
        </w:numPr>
        <w:jc w:val="both"/>
      </w:pPr>
      <w:r>
        <w:t xml:space="preserve">Žádost podává SDH </w:t>
      </w:r>
      <w:r w:rsidR="00540027">
        <w:t xml:space="preserve">ve kterékoliv fázi pořizování praporu, přičemž žadatel předloží podklady pro pořízení praporu (návrhy, cenové nabídky), ze kterých je zřejmý typ a cena praporu. </w:t>
      </w:r>
    </w:p>
    <w:p w14:paraId="685742CF" w14:textId="0AA47B64" w:rsidR="00D668E7" w:rsidRDefault="00D668E7" w:rsidP="009622B3">
      <w:pPr>
        <w:pStyle w:val="Odstavecseseznamem"/>
        <w:numPr>
          <w:ilvl w:val="1"/>
          <w:numId w:val="6"/>
        </w:numPr>
        <w:jc w:val="both"/>
      </w:pPr>
      <w:r>
        <w:t>Žádost bude projednána na nejbližším jednání Vedení OSH a žadatel bude o rozhodnutí informován prostřednictvím elektronické pošty zaslané na adresu uvedenou jako kontaktní.</w:t>
      </w:r>
      <w:r w:rsidR="00540027">
        <w:t xml:space="preserve"> V případě schválení bude vůči žadateli učiněn veřejný příslib příspěvku. </w:t>
      </w:r>
    </w:p>
    <w:p w14:paraId="28AC150B" w14:textId="4C31864F" w:rsidR="009622B3" w:rsidRDefault="00D668E7" w:rsidP="009622B3">
      <w:pPr>
        <w:pStyle w:val="Odstavecseseznamem"/>
        <w:numPr>
          <w:ilvl w:val="1"/>
          <w:numId w:val="6"/>
        </w:numPr>
        <w:jc w:val="both"/>
      </w:pPr>
      <w:r>
        <w:t>Příspěvek nelze nárokovat. Při rozhodování o příspěvku budou brány v úvahu zejména následující aspekty</w:t>
      </w:r>
    </w:p>
    <w:p w14:paraId="5704C566" w14:textId="702C2474" w:rsidR="00D668E7" w:rsidRDefault="00D668E7" w:rsidP="00D668E7">
      <w:pPr>
        <w:pStyle w:val="Odstavecseseznamem"/>
        <w:numPr>
          <w:ilvl w:val="2"/>
          <w:numId w:val="6"/>
        </w:numPr>
        <w:jc w:val="both"/>
      </w:pPr>
      <w:r>
        <w:t>Finanční situace OSH</w:t>
      </w:r>
      <w:r w:rsidR="00540027">
        <w:t xml:space="preserve"> (rozpočet OSH na příspěvky na pořízení praporu)</w:t>
      </w:r>
    </w:p>
    <w:p w14:paraId="268F4C27" w14:textId="77819258" w:rsidR="00540027" w:rsidRDefault="00540027" w:rsidP="00540027">
      <w:pPr>
        <w:pStyle w:val="Odstavecseseznamem"/>
        <w:numPr>
          <w:ilvl w:val="2"/>
          <w:numId w:val="6"/>
        </w:numPr>
        <w:jc w:val="both"/>
      </w:pPr>
      <w:r>
        <w:t xml:space="preserve">Činnost SDH </w:t>
      </w:r>
    </w:p>
    <w:p w14:paraId="36383D2A" w14:textId="1575C401" w:rsidR="00540027" w:rsidRDefault="00540027" w:rsidP="00D668E7">
      <w:pPr>
        <w:pStyle w:val="Odstavecseseznamem"/>
        <w:numPr>
          <w:ilvl w:val="2"/>
          <w:numId w:val="6"/>
        </w:numPr>
        <w:jc w:val="both"/>
      </w:pPr>
      <w:r>
        <w:t>Aktivita SDH v rámci okrsku</w:t>
      </w:r>
    </w:p>
    <w:p w14:paraId="762AF81C" w14:textId="59935224" w:rsidR="00D668E7" w:rsidRDefault="00D668E7" w:rsidP="00D668E7">
      <w:pPr>
        <w:pStyle w:val="Odstavecseseznamem"/>
        <w:numPr>
          <w:ilvl w:val="2"/>
          <w:numId w:val="6"/>
        </w:numPr>
        <w:jc w:val="both"/>
      </w:pPr>
      <w:r>
        <w:t>Aktivita SDH v rámci okres</w:t>
      </w:r>
      <w:r w:rsidR="00540027">
        <w:t>u</w:t>
      </w:r>
      <w:r>
        <w:t xml:space="preserve"> </w:t>
      </w:r>
    </w:p>
    <w:p w14:paraId="519B2A04" w14:textId="4F3F3773" w:rsidR="00540027" w:rsidRDefault="00540027" w:rsidP="00D668E7">
      <w:pPr>
        <w:pStyle w:val="Odstavecseseznamem"/>
        <w:numPr>
          <w:ilvl w:val="2"/>
          <w:numId w:val="6"/>
        </w:numPr>
        <w:jc w:val="both"/>
      </w:pPr>
      <w:r>
        <w:lastRenderedPageBreak/>
        <w:t>Rok založení SDH (pomocné kritérium pro situace, kdy bude více žadatelů, mezi kterými nebude možno rozhodnout na základě předchozích kritérií</w:t>
      </w:r>
    </w:p>
    <w:p w14:paraId="4078D08C" w14:textId="2AF433FA" w:rsidR="00C40A6F" w:rsidRDefault="00540027" w:rsidP="00C40A6F">
      <w:pPr>
        <w:pStyle w:val="Odstavecseseznamem"/>
        <w:numPr>
          <w:ilvl w:val="1"/>
          <w:numId w:val="6"/>
        </w:numPr>
        <w:jc w:val="both"/>
      </w:pPr>
      <w:r>
        <w:t xml:space="preserve">Po pořízení praporu dodá žadatel podklady pro vyúčtování (fakturu za pořízení praporu, fotografii), další podklady pro vyplacení příspěvku budou koordinovány s Kanceláří OSH. Žadatel je povinen odevzdat vyúčtování ve lhůtě 1 roku od schválení příspěvků. V případě mimořádných skutečností je nutno oznámit Kanceláři OSH tuto skutečnost </w:t>
      </w:r>
      <w:r w:rsidR="0047096E">
        <w:t xml:space="preserve">a požádat o prodloužení lhůty – k takovým žádostem bude OSH přistupovat individuálně s ohledem na okolnosti. </w:t>
      </w:r>
    </w:p>
    <w:p w14:paraId="7AE60B3F" w14:textId="42DE715B" w:rsidR="00540027" w:rsidRDefault="00540027" w:rsidP="00C40A6F">
      <w:pPr>
        <w:pStyle w:val="Odstavecseseznamem"/>
        <w:numPr>
          <w:ilvl w:val="1"/>
          <w:numId w:val="6"/>
        </w:numPr>
        <w:jc w:val="both"/>
      </w:pPr>
      <w:r>
        <w:t xml:space="preserve">Žadatel je povinen po pořízení praporu uspořádat dle svých možností předání praporu, na které je povinen pozvat zástupce OSH. Žadatel rovněž souhlasí s tím, že v rámci předání budou vytvořeny audiovizuální záznamy za účelem propagace OSH a SDH. </w:t>
      </w:r>
    </w:p>
    <w:p w14:paraId="6DCDF141" w14:textId="77777777" w:rsidR="00540027" w:rsidRDefault="00540027" w:rsidP="00540027">
      <w:pPr>
        <w:jc w:val="both"/>
      </w:pPr>
    </w:p>
    <w:p w14:paraId="73B0543C" w14:textId="3BF25CB7" w:rsidR="00C40A6F" w:rsidRDefault="00C40A6F" w:rsidP="00C40A6F">
      <w:pPr>
        <w:pStyle w:val="Odstavecseseznamem"/>
        <w:numPr>
          <w:ilvl w:val="0"/>
          <w:numId w:val="6"/>
        </w:numPr>
        <w:jc w:val="both"/>
      </w:pPr>
      <w:r>
        <w:t>Výše příspěvku</w:t>
      </w:r>
    </w:p>
    <w:p w14:paraId="13AA1424" w14:textId="0123935A" w:rsidR="00C40A6F" w:rsidRDefault="00C40A6F" w:rsidP="00C40A6F">
      <w:pPr>
        <w:pStyle w:val="Odstavecseseznamem"/>
        <w:numPr>
          <w:ilvl w:val="1"/>
          <w:numId w:val="6"/>
        </w:numPr>
        <w:jc w:val="both"/>
      </w:pPr>
      <w:r>
        <w:t>Standardní výše příspěvků je stanovena takto:</w:t>
      </w:r>
    </w:p>
    <w:p w14:paraId="2C51A2FA" w14:textId="3AAEBE84" w:rsidR="00C40A6F" w:rsidRDefault="00C40A6F" w:rsidP="00C40A6F">
      <w:pPr>
        <w:pStyle w:val="Odstavecseseznamem"/>
        <w:numPr>
          <w:ilvl w:val="2"/>
          <w:numId w:val="6"/>
        </w:numPr>
        <w:jc w:val="both"/>
      </w:pPr>
      <w:r>
        <w:t xml:space="preserve">Příspěvek na </w:t>
      </w:r>
      <w:r w:rsidR="00540027">
        <w:t>pořízení vyšívaného praporu</w:t>
      </w:r>
      <w:r>
        <w:tab/>
      </w:r>
      <w:r>
        <w:tab/>
      </w:r>
      <w:r>
        <w:tab/>
        <w:t>3</w:t>
      </w:r>
      <w:r w:rsidR="00540027">
        <w:t xml:space="preserve">0 </w:t>
      </w:r>
      <w:r>
        <w:t xml:space="preserve">000 Kč / </w:t>
      </w:r>
      <w:r w:rsidR="0047096E">
        <w:t>prapor</w:t>
      </w:r>
    </w:p>
    <w:p w14:paraId="6101F560" w14:textId="2E624C86" w:rsidR="00C40A6F" w:rsidRDefault="00C40A6F" w:rsidP="00C40A6F">
      <w:pPr>
        <w:pStyle w:val="Odstavecseseznamem"/>
        <w:numPr>
          <w:ilvl w:val="2"/>
          <w:numId w:val="6"/>
        </w:numPr>
        <w:jc w:val="both"/>
      </w:pPr>
      <w:r>
        <w:t xml:space="preserve">Příspěvek na </w:t>
      </w:r>
      <w:r w:rsidR="00540027">
        <w:t>pořízení tištěného praporu</w:t>
      </w:r>
      <w:r w:rsidR="00540027">
        <w:tab/>
      </w:r>
      <w:r>
        <w:tab/>
      </w:r>
      <w:r>
        <w:tab/>
      </w:r>
      <w:r w:rsidR="00540027">
        <w:t xml:space="preserve">10 </w:t>
      </w:r>
      <w:r>
        <w:t xml:space="preserve">000 Kč / </w:t>
      </w:r>
      <w:r w:rsidR="0047096E">
        <w:t>prapor</w:t>
      </w:r>
    </w:p>
    <w:p w14:paraId="554C3F05" w14:textId="2260A287" w:rsidR="00C40A6F" w:rsidRDefault="00C40A6F" w:rsidP="00C40A6F">
      <w:pPr>
        <w:pStyle w:val="Odstavecseseznamem"/>
        <w:numPr>
          <w:ilvl w:val="1"/>
          <w:numId w:val="6"/>
        </w:numPr>
        <w:jc w:val="both"/>
      </w:pPr>
      <w:r>
        <w:t xml:space="preserve">Příspěvek může být na základě rozhodnutí Vedení OSH přiznán v nižší výši, s ohledem na konkrétní </w:t>
      </w:r>
      <w:r w:rsidR="006E075B">
        <w:t xml:space="preserve">finanční </w:t>
      </w:r>
      <w:r>
        <w:t xml:space="preserve">situaci. </w:t>
      </w:r>
    </w:p>
    <w:sectPr w:rsidR="00C40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0E3F"/>
    <w:multiLevelType w:val="hybridMultilevel"/>
    <w:tmpl w:val="4EE87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2BB7"/>
    <w:multiLevelType w:val="hybridMultilevel"/>
    <w:tmpl w:val="2982A6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E4AB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7136E2"/>
    <w:multiLevelType w:val="hybridMultilevel"/>
    <w:tmpl w:val="55541340"/>
    <w:lvl w:ilvl="0" w:tplc="70FC0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621B8"/>
    <w:multiLevelType w:val="hybridMultilevel"/>
    <w:tmpl w:val="9DE4C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86534"/>
    <w:multiLevelType w:val="hybridMultilevel"/>
    <w:tmpl w:val="72DCE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D3EB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55760416">
    <w:abstractNumId w:val="5"/>
  </w:num>
  <w:num w:numId="2" w16cid:durableId="1968778450">
    <w:abstractNumId w:val="4"/>
  </w:num>
  <w:num w:numId="3" w16cid:durableId="2082557643">
    <w:abstractNumId w:val="1"/>
  </w:num>
  <w:num w:numId="4" w16cid:durableId="633947885">
    <w:abstractNumId w:val="3"/>
  </w:num>
  <w:num w:numId="5" w16cid:durableId="1995907340">
    <w:abstractNumId w:val="2"/>
  </w:num>
  <w:num w:numId="6" w16cid:durableId="1026977685">
    <w:abstractNumId w:val="6"/>
  </w:num>
  <w:num w:numId="7" w16cid:durableId="1330281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B3"/>
    <w:rsid w:val="00390B46"/>
    <w:rsid w:val="0047096E"/>
    <w:rsid w:val="00540027"/>
    <w:rsid w:val="006E075B"/>
    <w:rsid w:val="009622B3"/>
    <w:rsid w:val="00B43B00"/>
    <w:rsid w:val="00C40A6F"/>
    <w:rsid w:val="00D668E7"/>
    <w:rsid w:val="00E4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19AB"/>
  <w15:chartTrackingRefBased/>
  <w15:docId w15:val="{C2AAAC61-5A31-4DB5-BDC1-198B4DF2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22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2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22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22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22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22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22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22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22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22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22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22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22B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22B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22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22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22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22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622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62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622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622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62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622B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622B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622B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622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622B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622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Myslín Josef</dc:creator>
  <cp:keywords/>
  <dc:description/>
  <cp:lastModifiedBy>Myslín Josef</cp:lastModifiedBy>
  <cp:revision>4</cp:revision>
  <dcterms:created xsi:type="dcterms:W3CDTF">2024-05-26T07:28:00Z</dcterms:created>
  <dcterms:modified xsi:type="dcterms:W3CDTF">2024-06-04T15:12:00Z</dcterms:modified>
</cp:coreProperties>
</file>